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C291" w14:textId="6FE31A99" w:rsidR="00285E9F" w:rsidRPr="00BE7E5E" w:rsidRDefault="002B2BAE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 w:rsidRPr="00BE7E5E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4613289F">
            <wp:simplePos x="0" y="0"/>
            <wp:positionH relativeFrom="column">
              <wp:posOffset>12065</wp:posOffset>
            </wp:positionH>
            <wp:positionV relativeFrom="paragraph">
              <wp:posOffset>63288</wp:posOffset>
            </wp:positionV>
            <wp:extent cx="2031998" cy="1068966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98" cy="106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86F00" w:rsidRPr="00BE7E5E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76804F72">
            <wp:simplePos x="0" y="0"/>
            <wp:positionH relativeFrom="column">
              <wp:posOffset>3228975</wp:posOffset>
            </wp:positionH>
            <wp:positionV relativeFrom="paragraph">
              <wp:posOffset>-46990</wp:posOffset>
            </wp:positionV>
            <wp:extent cx="2975610" cy="36512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Pr="00BE7E5E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 w:rsidRPr="00BE7E5E"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39013F87" w:rsidR="00285E9F" w:rsidRPr="00BE7E5E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BE7E5E">
        <w:rPr>
          <w:rFonts w:asciiTheme="minorHAnsi" w:hAnsiTheme="minorHAnsi" w:cstheme="minorHAnsi"/>
          <w:b/>
          <w:sz w:val="24"/>
          <w:szCs w:val="24"/>
        </w:rPr>
        <w:t>PROGRAMACIÓ</w:t>
      </w:r>
      <w:r w:rsidR="00DA5360" w:rsidRPr="00BE7E5E">
        <w:rPr>
          <w:rFonts w:asciiTheme="minorHAnsi" w:hAnsiTheme="minorHAnsi" w:cstheme="minorHAnsi"/>
          <w:b/>
          <w:sz w:val="24"/>
          <w:szCs w:val="24"/>
        </w:rPr>
        <w:t>N</w:t>
      </w:r>
      <w:r w:rsidRPr="00BE7E5E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BE7E5E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BE7E5E" w:rsidRDefault="00285E9F" w:rsidP="00285E9F">
      <w:pPr>
        <w:rPr>
          <w:rFonts w:ascii="Arial Black"/>
          <w:b/>
          <w:sz w:val="18"/>
        </w:rPr>
      </w:pPr>
    </w:p>
    <w:p w14:paraId="62B99E44" w14:textId="73882E49" w:rsidR="00EF5177" w:rsidRPr="00BE7E5E" w:rsidRDefault="00EF5177" w:rsidP="00EF5177">
      <w:pPr>
        <w:rPr>
          <w:rFonts w:ascii="Arial Black" w:hAnsi="Arial Black"/>
          <w:sz w:val="28"/>
          <w:szCs w:val="28"/>
        </w:rPr>
      </w:pPr>
      <w:r w:rsidRPr="00BE7E5E">
        <w:rPr>
          <w:rFonts w:ascii="Arial Black" w:hAnsi="Arial Black"/>
          <w:sz w:val="28"/>
          <w:szCs w:val="28"/>
        </w:rPr>
        <w:t>¿</w:t>
      </w:r>
      <w:r w:rsidR="000968A8">
        <w:rPr>
          <w:rFonts w:ascii="Arial Black" w:hAnsi="Arial Black"/>
          <w:sz w:val="28"/>
          <w:szCs w:val="28"/>
        </w:rPr>
        <w:t>Hablamos</w:t>
      </w:r>
      <w:r w:rsidRPr="00BE7E5E">
        <w:rPr>
          <w:rFonts w:ascii="Arial Black" w:hAnsi="Arial Black"/>
          <w:sz w:val="28"/>
          <w:szCs w:val="28"/>
        </w:rPr>
        <w:t>?</w:t>
      </w:r>
    </w:p>
    <w:p w14:paraId="32AF72BB" w14:textId="77777777" w:rsidR="002F679A" w:rsidRPr="00BE7E5E" w:rsidRDefault="002F679A" w:rsidP="002F679A">
      <w:pPr>
        <w:rPr>
          <w:rFonts w:ascii="Arial Black" w:hAnsi="Arial Black"/>
          <w:sz w:val="28"/>
          <w:szCs w:val="28"/>
        </w:rPr>
      </w:pPr>
    </w:p>
    <w:p w14:paraId="14919DD2" w14:textId="77777777" w:rsidR="00EF5177" w:rsidRPr="00BE7E5E" w:rsidRDefault="00EF5177" w:rsidP="00EF5177">
      <w:pPr>
        <w:rPr>
          <w:rFonts w:ascii="Arial Black" w:hAnsi="Arial Black"/>
          <w:color w:val="FFFFFF" w:themeColor="background1"/>
          <w:sz w:val="21"/>
          <w:szCs w:val="21"/>
          <w:shd w:val="clear" w:color="auto" w:fill="EC7532"/>
        </w:rPr>
      </w:pPr>
      <w:r w:rsidRPr="00BE7E5E">
        <w:rPr>
          <w:rFonts w:ascii="Arial Black" w:hAnsi="Arial Black"/>
          <w:color w:val="FFFFFF" w:themeColor="background1"/>
          <w:sz w:val="21"/>
          <w:szCs w:val="21"/>
          <w:shd w:val="clear" w:color="auto" w:fill="EC7532"/>
        </w:rPr>
        <w:t>Objetivos</w:t>
      </w:r>
    </w:p>
    <w:p w14:paraId="7A19730F" w14:textId="3D5FF771" w:rsidR="00F543D7" w:rsidRPr="00BE7E5E" w:rsidRDefault="00F543D7">
      <w:pPr>
        <w:rPr>
          <w:rFonts w:ascii="Arial Black" w:hAnsi="Arial Black"/>
          <w:sz w:val="21"/>
          <w:szCs w:val="21"/>
        </w:rPr>
      </w:pPr>
    </w:p>
    <w:p w14:paraId="46C8CD38" w14:textId="77777777" w:rsidR="000968A8" w:rsidRPr="000968A8" w:rsidRDefault="000968A8" w:rsidP="000968A8">
      <w:pPr>
        <w:pStyle w:val="Prrafodelista"/>
        <w:numPr>
          <w:ilvl w:val="0"/>
          <w:numId w:val="29"/>
        </w:numPr>
        <w:spacing w:line="360" w:lineRule="auto"/>
        <w:ind w:left="284" w:hanging="294"/>
        <w:jc w:val="both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>Leer textos cortos con fluidez.</w:t>
      </w:r>
    </w:p>
    <w:p w14:paraId="2075BE14" w14:textId="77777777" w:rsidR="000968A8" w:rsidRPr="000968A8" w:rsidRDefault="000968A8" w:rsidP="000968A8">
      <w:pPr>
        <w:pStyle w:val="Prrafodelista"/>
        <w:numPr>
          <w:ilvl w:val="0"/>
          <w:numId w:val="29"/>
        </w:numPr>
        <w:spacing w:line="360" w:lineRule="auto"/>
        <w:ind w:left="284" w:hanging="294"/>
        <w:jc w:val="both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 xml:space="preserve">Aprender a escuchar atentamente una conversación. </w:t>
      </w:r>
    </w:p>
    <w:p w14:paraId="6009CBD9" w14:textId="77777777" w:rsidR="000968A8" w:rsidRPr="000968A8" w:rsidRDefault="000968A8" w:rsidP="000968A8">
      <w:pPr>
        <w:pStyle w:val="Prrafodelista"/>
        <w:numPr>
          <w:ilvl w:val="0"/>
          <w:numId w:val="29"/>
        </w:numPr>
        <w:spacing w:line="360" w:lineRule="auto"/>
        <w:ind w:left="284" w:hanging="294"/>
        <w:jc w:val="both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>Comprender la información compartida en una conversación cotidiana.</w:t>
      </w:r>
    </w:p>
    <w:p w14:paraId="72DE21B7" w14:textId="77777777" w:rsidR="000968A8" w:rsidRPr="000968A8" w:rsidRDefault="000968A8" w:rsidP="000968A8">
      <w:pPr>
        <w:pStyle w:val="Prrafodelista"/>
        <w:numPr>
          <w:ilvl w:val="0"/>
          <w:numId w:val="29"/>
        </w:numPr>
        <w:spacing w:line="360" w:lineRule="auto"/>
        <w:ind w:left="284" w:hanging="294"/>
        <w:jc w:val="both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>Participar en una conversación y expresar las propias ideas.</w:t>
      </w:r>
    </w:p>
    <w:p w14:paraId="4EC05A2C" w14:textId="77777777" w:rsidR="000968A8" w:rsidRPr="000968A8" w:rsidRDefault="000968A8" w:rsidP="000968A8">
      <w:pPr>
        <w:pStyle w:val="Prrafodelista"/>
        <w:numPr>
          <w:ilvl w:val="0"/>
          <w:numId w:val="29"/>
        </w:numPr>
        <w:spacing w:line="360" w:lineRule="auto"/>
        <w:ind w:left="284" w:hanging="294"/>
        <w:jc w:val="both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>Respetar las normas que rigen la interacción oral.</w:t>
      </w:r>
    </w:p>
    <w:p w14:paraId="77FD4FF8" w14:textId="6B62C16B" w:rsidR="001D7153" w:rsidRPr="00BE7E5E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2E54BF7" w14:textId="77777777" w:rsidR="00EF5177" w:rsidRPr="00BE7E5E" w:rsidRDefault="00EF5177" w:rsidP="00EF5177">
      <w:pPr>
        <w:rPr>
          <w:rFonts w:ascii="Arial Black" w:hAnsi="Arial Black"/>
          <w:color w:val="FFFFFF" w:themeColor="background1"/>
          <w:sz w:val="21"/>
          <w:szCs w:val="21"/>
          <w:shd w:val="clear" w:color="auto" w:fill="EC7532"/>
        </w:rPr>
      </w:pPr>
      <w:r w:rsidRPr="00BE7E5E">
        <w:rPr>
          <w:rFonts w:ascii="Arial Black" w:hAnsi="Arial Black"/>
          <w:color w:val="FFFFFF" w:themeColor="background1"/>
          <w:sz w:val="21"/>
          <w:szCs w:val="21"/>
          <w:shd w:val="clear" w:color="auto" w:fill="EC7532"/>
        </w:rPr>
        <w:t>Competencias básicas del ámbito lingüístico</w:t>
      </w:r>
    </w:p>
    <w:p w14:paraId="3193D01D" w14:textId="77777777" w:rsidR="006D4D0A" w:rsidRPr="00BE7E5E" w:rsidRDefault="006D4D0A" w:rsidP="006D4D0A">
      <w:pPr>
        <w:rPr>
          <w:rFonts w:ascii="Arial Black" w:hAnsi="Arial Black"/>
          <w:sz w:val="21"/>
          <w:szCs w:val="21"/>
        </w:rPr>
      </w:pPr>
    </w:p>
    <w:p w14:paraId="6415FC80" w14:textId="670644CB" w:rsidR="00FA0BEF" w:rsidRPr="001B7522" w:rsidRDefault="00FA0BEF" w:rsidP="00EF5177">
      <w:pPr>
        <w:spacing w:line="360" w:lineRule="auto"/>
        <w:jc w:val="both"/>
        <w:rPr>
          <w:rFonts w:ascii="Arial" w:hAnsi="Arial" w:cs="Arial"/>
          <w:b/>
          <w:bCs/>
          <w:color w:val="A871A3"/>
          <w:sz w:val="21"/>
          <w:szCs w:val="21"/>
        </w:rPr>
      </w:pPr>
      <w:r w:rsidRPr="001B7522">
        <w:rPr>
          <w:rFonts w:ascii="Arial" w:hAnsi="Arial" w:cs="Arial"/>
          <w:b/>
          <w:bCs/>
          <w:color w:val="A871A3"/>
          <w:sz w:val="21"/>
          <w:szCs w:val="21"/>
        </w:rPr>
        <w:t xml:space="preserve">Dimensión </w:t>
      </w:r>
      <w:r w:rsidR="001F4AA4">
        <w:rPr>
          <w:rFonts w:ascii="Arial" w:hAnsi="Arial" w:cs="Arial"/>
          <w:b/>
          <w:bCs/>
          <w:color w:val="A871A3"/>
          <w:sz w:val="21"/>
          <w:szCs w:val="21"/>
        </w:rPr>
        <w:t>c</w:t>
      </w:r>
      <w:r w:rsidRPr="001B7522">
        <w:rPr>
          <w:rFonts w:ascii="Arial" w:hAnsi="Arial" w:cs="Arial"/>
          <w:b/>
          <w:bCs/>
          <w:color w:val="A871A3"/>
          <w:sz w:val="21"/>
          <w:szCs w:val="21"/>
        </w:rPr>
        <w:t xml:space="preserve">omunicación oral </w:t>
      </w:r>
    </w:p>
    <w:p w14:paraId="1F1CC2A2" w14:textId="4C987687" w:rsidR="00FA0BEF" w:rsidRDefault="00FA0BEF" w:rsidP="00FA0BE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B7522">
        <w:rPr>
          <w:rFonts w:ascii="Arial" w:hAnsi="Arial" w:cs="Arial"/>
          <w:b/>
          <w:bCs/>
          <w:color w:val="A871A3"/>
          <w:sz w:val="20"/>
          <w:szCs w:val="20"/>
        </w:rPr>
        <w:t>C1</w:t>
      </w:r>
      <w:r w:rsidRPr="001B7522">
        <w:rPr>
          <w:rFonts w:ascii="Arial" w:hAnsi="Arial" w:cs="Arial"/>
          <w:color w:val="A871A3"/>
          <w:sz w:val="20"/>
          <w:szCs w:val="20"/>
        </w:rPr>
        <w:t xml:space="preserve"> </w:t>
      </w:r>
      <w:r w:rsidRPr="00BE7E5E">
        <w:rPr>
          <w:rFonts w:ascii="Arial" w:hAnsi="Arial" w:cs="Arial"/>
          <w:sz w:val="20"/>
          <w:szCs w:val="20"/>
        </w:rPr>
        <w:t>Entender textos orales de la vida cotidiana, de los medios de comunicación y escolares.</w:t>
      </w:r>
    </w:p>
    <w:p w14:paraId="10080445" w14:textId="0244B195" w:rsidR="000968A8" w:rsidRPr="00BE7E5E" w:rsidRDefault="000968A8" w:rsidP="00FA0BE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B7522">
        <w:rPr>
          <w:rFonts w:ascii="Arial" w:hAnsi="Arial" w:cs="Arial"/>
          <w:b/>
          <w:bCs/>
          <w:color w:val="A871A3"/>
          <w:sz w:val="20"/>
          <w:szCs w:val="20"/>
        </w:rPr>
        <w:t>C2</w:t>
      </w:r>
      <w:r w:rsidRPr="001B7522">
        <w:rPr>
          <w:rFonts w:ascii="Arial" w:hAnsi="Arial" w:cs="Arial"/>
          <w:color w:val="A871A3"/>
          <w:sz w:val="20"/>
          <w:szCs w:val="20"/>
        </w:rPr>
        <w:t xml:space="preserve"> </w:t>
      </w:r>
      <w:r w:rsidRPr="000968A8">
        <w:rPr>
          <w:rFonts w:ascii="Arial" w:hAnsi="Arial" w:cs="Arial"/>
          <w:sz w:val="20"/>
          <w:szCs w:val="20"/>
        </w:rPr>
        <w:t>Producir textos orales de tipología diversa adecuados a la situación comunicativa.</w:t>
      </w:r>
    </w:p>
    <w:p w14:paraId="5D183F50" w14:textId="7DAFF9DA" w:rsidR="00EF5177" w:rsidRPr="00BE7E5E" w:rsidRDefault="00FA0BEF" w:rsidP="00FA0BEF">
      <w:pPr>
        <w:spacing w:line="360" w:lineRule="auto"/>
        <w:jc w:val="both"/>
        <w:rPr>
          <w:rFonts w:ascii="Arial" w:hAnsi="Arial" w:cs="Times New Roman"/>
          <w:color w:val="000000"/>
          <w:sz w:val="20"/>
          <w:szCs w:val="20"/>
          <w:lang w:eastAsia="es-ES_tradnl"/>
        </w:rPr>
      </w:pPr>
      <w:r w:rsidRPr="001B7522">
        <w:rPr>
          <w:rFonts w:ascii="Arial" w:hAnsi="Arial" w:cs="Arial"/>
          <w:b/>
          <w:bCs/>
          <w:color w:val="A871A3"/>
          <w:sz w:val="20"/>
          <w:szCs w:val="20"/>
        </w:rPr>
        <w:t>C3</w:t>
      </w:r>
      <w:r w:rsidRPr="001B7522">
        <w:rPr>
          <w:rFonts w:ascii="Arial" w:hAnsi="Arial" w:cs="Arial"/>
          <w:color w:val="A871A3"/>
          <w:sz w:val="20"/>
          <w:szCs w:val="20"/>
        </w:rPr>
        <w:t xml:space="preserve"> </w:t>
      </w:r>
      <w:r w:rsidRPr="00BE7E5E">
        <w:rPr>
          <w:rFonts w:ascii="Arial" w:hAnsi="Arial" w:cs="Arial"/>
          <w:sz w:val="20"/>
          <w:szCs w:val="20"/>
        </w:rPr>
        <w:t>Interactuar oralmente de acuerdo con la situación comunicativa, utilizando estrategias conversacionales.</w:t>
      </w:r>
    </w:p>
    <w:p w14:paraId="0641CDB0" w14:textId="77777777" w:rsidR="00EF5177" w:rsidRPr="00BE7E5E" w:rsidRDefault="00EF5177" w:rsidP="00EF517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57C8273" w14:textId="77777777" w:rsidR="00EF5177" w:rsidRPr="001B7522" w:rsidRDefault="00EF5177" w:rsidP="00EF5177">
      <w:pPr>
        <w:spacing w:line="360" w:lineRule="auto"/>
        <w:jc w:val="both"/>
        <w:rPr>
          <w:rFonts w:ascii="Arial" w:hAnsi="Arial" w:cs="Arial"/>
          <w:b/>
          <w:bCs/>
          <w:color w:val="A871A3"/>
          <w:sz w:val="21"/>
          <w:szCs w:val="21"/>
        </w:rPr>
      </w:pPr>
      <w:r w:rsidRPr="001B7522">
        <w:rPr>
          <w:rFonts w:ascii="Arial" w:hAnsi="Arial" w:cs="Arial"/>
          <w:b/>
          <w:bCs/>
          <w:color w:val="A871A3"/>
          <w:sz w:val="21"/>
          <w:szCs w:val="21"/>
        </w:rPr>
        <w:t>Contenidos clave</w:t>
      </w:r>
    </w:p>
    <w:p w14:paraId="622F3854" w14:textId="77777777" w:rsidR="000968A8" w:rsidRPr="000968A8" w:rsidRDefault="000968A8" w:rsidP="000968A8">
      <w:pPr>
        <w:pStyle w:val="TEXT"/>
        <w:rPr>
          <w:lang w:val="es-ES" w:eastAsia="es-ES_tradnl"/>
        </w:rPr>
      </w:pPr>
      <w:r w:rsidRPr="000968A8">
        <w:rPr>
          <w:lang w:val="es-ES" w:eastAsia="es-ES_tradnl"/>
        </w:rPr>
        <w:t>Escucha atenta de una conversación.</w:t>
      </w:r>
    </w:p>
    <w:p w14:paraId="4890C8CE" w14:textId="77777777" w:rsidR="000968A8" w:rsidRPr="000968A8" w:rsidRDefault="000968A8" w:rsidP="000968A8">
      <w:pPr>
        <w:pStyle w:val="TEXT"/>
        <w:rPr>
          <w:lang w:val="es-ES" w:eastAsia="es-ES_tradnl"/>
        </w:rPr>
      </w:pPr>
      <w:r w:rsidRPr="000968A8">
        <w:rPr>
          <w:lang w:val="es-ES" w:eastAsia="es-ES_tradnl"/>
        </w:rPr>
        <w:t>Tipología textual: texto conversacional.</w:t>
      </w:r>
    </w:p>
    <w:p w14:paraId="75745BF4" w14:textId="77777777" w:rsidR="000968A8" w:rsidRPr="000968A8" w:rsidRDefault="000968A8" w:rsidP="000968A8">
      <w:pPr>
        <w:pStyle w:val="TEXT"/>
        <w:rPr>
          <w:lang w:val="es-ES" w:eastAsia="es-ES_tradnl"/>
        </w:rPr>
      </w:pPr>
      <w:r w:rsidRPr="000968A8">
        <w:rPr>
          <w:lang w:val="es-ES" w:eastAsia="es-ES_tradnl"/>
        </w:rPr>
        <w:t>Estrategias para la comprensión de una conversación cotidiana: reconocer, seleccionar, interpretar.</w:t>
      </w:r>
    </w:p>
    <w:p w14:paraId="0BF886AC" w14:textId="77777777" w:rsidR="000968A8" w:rsidRPr="000968A8" w:rsidRDefault="000968A8" w:rsidP="000968A8">
      <w:pPr>
        <w:pStyle w:val="TEXT"/>
        <w:rPr>
          <w:lang w:val="es-ES" w:eastAsia="es-ES_tradnl"/>
        </w:rPr>
      </w:pPr>
      <w:r w:rsidRPr="000968A8">
        <w:rPr>
          <w:lang w:val="es-ES" w:eastAsia="es-ES_tradnl"/>
        </w:rPr>
        <w:t>Normas que rigen la interacción oral: turno de palabra, respeto de la opinión de los demás, mantenimiento del tema, etc.</w:t>
      </w:r>
    </w:p>
    <w:p w14:paraId="58531EAB" w14:textId="77777777" w:rsidR="000968A8" w:rsidRPr="000968A8" w:rsidRDefault="000968A8" w:rsidP="000968A8">
      <w:pPr>
        <w:pStyle w:val="TEXT"/>
        <w:rPr>
          <w:lang w:val="es-ES" w:eastAsia="es-ES_tradnl"/>
        </w:rPr>
      </w:pPr>
      <w:r w:rsidRPr="000968A8">
        <w:rPr>
          <w:lang w:val="es-ES" w:eastAsia="es-ES_tradnl"/>
        </w:rPr>
        <w:t>Estrategias de participación activa y colaborativa en situaciones espontáneas.</w:t>
      </w:r>
    </w:p>
    <w:p w14:paraId="3B6227A8" w14:textId="77777777" w:rsidR="002F679A" w:rsidRPr="00BE7E5E" w:rsidRDefault="002F679A" w:rsidP="002F679A">
      <w:pPr>
        <w:pStyle w:val="TEXT"/>
        <w:numPr>
          <w:ilvl w:val="0"/>
          <w:numId w:val="0"/>
        </w:numPr>
        <w:rPr>
          <w:lang w:val="es-ES"/>
        </w:rPr>
      </w:pPr>
    </w:p>
    <w:p w14:paraId="1D275B56" w14:textId="29749BEB" w:rsidR="00EF5177" w:rsidRPr="00BE7E5E" w:rsidRDefault="0075331D" w:rsidP="00EF5177">
      <w:pPr>
        <w:spacing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</w:rPr>
      </w:pPr>
      <w:r w:rsidRPr="00BE7E5E">
        <w:rPr>
          <w:rFonts w:ascii="Arial" w:hAnsi="Arial" w:cs="Arial"/>
          <w:b/>
          <w:bCs/>
          <w:color w:val="54AD4D"/>
          <w:sz w:val="21"/>
          <w:szCs w:val="21"/>
        </w:rPr>
        <w:t xml:space="preserve">Dimensión </w:t>
      </w:r>
      <w:r w:rsidR="001F4AA4">
        <w:rPr>
          <w:rFonts w:ascii="Arial" w:hAnsi="Arial" w:cs="Arial"/>
          <w:b/>
          <w:bCs/>
          <w:color w:val="54AD4D"/>
          <w:sz w:val="21"/>
          <w:szCs w:val="21"/>
        </w:rPr>
        <w:t>c</w:t>
      </w:r>
      <w:r w:rsidRPr="00BE7E5E">
        <w:rPr>
          <w:rFonts w:ascii="Arial" w:hAnsi="Arial" w:cs="Arial"/>
          <w:b/>
          <w:bCs/>
          <w:color w:val="54AD4D"/>
          <w:sz w:val="21"/>
          <w:szCs w:val="21"/>
        </w:rPr>
        <w:t>omprensión lectora</w:t>
      </w:r>
    </w:p>
    <w:p w14:paraId="45025CF1" w14:textId="6557F750" w:rsidR="000968A8" w:rsidRPr="000968A8" w:rsidRDefault="00EA56DA" w:rsidP="000968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E7E5E">
        <w:rPr>
          <w:rFonts w:ascii="Arial" w:hAnsi="Arial" w:cs="Arial"/>
          <w:b/>
          <w:bCs/>
          <w:color w:val="54AD4D"/>
          <w:sz w:val="20"/>
          <w:szCs w:val="20"/>
        </w:rPr>
        <w:t>C</w:t>
      </w:r>
      <w:r w:rsidR="00B5269B">
        <w:rPr>
          <w:rFonts w:ascii="Arial" w:hAnsi="Arial" w:cs="Arial"/>
          <w:b/>
          <w:bCs/>
          <w:color w:val="54AD4D"/>
          <w:sz w:val="20"/>
          <w:szCs w:val="20"/>
        </w:rPr>
        <w:t>4</w:t>
      </w:r>
      <w:r w:rsidRPr="00BE7E5E">
        <w:rPr>
          <w:rFonts w:ascii="Arial" w:hAnsi="Arial" w:cs="Arial"/>
          <w:color w:val="54AD4D"/>
          <w:sz w:val="20"/>
          <w:szCs w:val="20"/>
        </w:rPr>
        <w:t xml:space="preserve"> </w:t>
      </w:r>
      <w:r w:rsidR="000968A8" w:rsidRPr="000968A8">
        <w:rPr>
          <w:rFonts w:ascii="Arial" w:hAnsi="Arial" w:cs="Arial"/>
          <w:sz w:val="20"/>
          <w:szCs w:val="20"/>
        </w:rPr>
        <w:t>Leer con fluidez para comprender textos de la vida cotidiana, de los medios de comunicación y escolares en diferentes soportes y formatos.</w:t>
      </w:r>
    </w:p>
    <w:p w14:paraId="19A494CC" w14:textId="7C642249" w:rsidR="00EF5177" w:rsidRPr="00BE7E5E" w:rsidRDefault="000968A8" w:rsidP="000968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968A8">
        <w:rPr>
          <w:rFonts w:ascii="Arial" w:hAnsi="Arial" w:cs="Arial"/>
          <w:b/>
          <w:bCs/>
          <w:color w:val="54AD4D"/>
          <w:sz w:val="20"/>
          <w:szCs w:val="20"/>
        </w:rPr>
        <w:t>C5</w:t>
      </w:r>
      <w:r w:rsidRPr="000968A8">
        <w:rPr>
          <w:rFonts w:ascii="Arial" w:hAnsi="Arial" w:cs="Arial"/>
          <w:color w:val="54AD4D"/>
          <w:sz w:val="20"/>
          <w:szCs w:val="20"/>
        </w:rPr>
        <w:t xml:space="preserve"> </w:t>
      </w:r>
      <w:r w:rsidRPr="000968A8">
        <w:rPr>
          <w:rFonts w:ascii="Arial" w:hAnsi="Arial" w:cs="Arial"/>
          <w:sz w:val="20"/>
          <w:szCs w:val="20"/>
        </w:rPr>
        <w:t>Aplicar estrategias de comprensión para obtener información, así como para interpretar y valorar el contenido en función del tipo y la complejidad del texto y del propósito de la lectura.</w:t>
      </w:r>
    </w:p>
    <w:p w14:paraId="59ED28AE" w14:textId="77777777" w:rsidR="00EF5177" w:rsidRPr="00BE7E5E" w:rsidRDefault="00EF5177" w:rsidP="00EA56DA">
      <w:pPr>
        <w:spacing w:before="240"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</w:rPr>
      </w:pPr>
      <w:r w:rsidRPr="00BE7E5E">
        <w:rPr>
          <w:rFonts w:ascii="Arial" w:hAnsi="Arial" w:cs="Arial"/>
          <w:b/>
          <w:bCs/>
          <w:color w:val="54AD4D"/>
          <w:sz w:val="21"/>
          <w:szCs w:val="21"/>
        </w:rPr>
        <w:t>Contenidos clave</w:t>
      </w:r>
    </w:p>
    <w:p w14:paraId="15A0C6E2" w14:textId="77777777" w:rsidR="000968A8" w:rsidRPr="000968A8" w:rsidRDefault="000968A8" w:rsidP="000968A8">
      <w:pPr>
        <w:pStyle w:val="Prrafodelista"/>
        <w:widowControl/>
        <w:numPr>
          <w:ilvl w:val="0"/>
          <w:numId w:val="25"/>
        </w:numPr>
        <w:autoSpaceDE/>
        <w:autoSpaceDN/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>Lectura en voz alta de textos escolares.</w:t>
      </w:r>
    </w:p>
    <w:p w14:paraId="53FA92C2" w14:textId="77777777" w:rsidR="000968A8" w:rsidRPr="000968A8" w:rsidRDefault="000968A8" w:rsidP="000968A8">
      <w:pPr>
        <w:pStyle w:val="Prrafodelista"/>
        <w:widowControl/>
        <w:numPr>
          <w:ilvl w:val="0"/>
          <w:numId w:val="25"/>
        </w:numPr>
        <w:autoSpaceDE/>
        <w:autoSpaceDN/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 xml:space="preserve">Lectura silenciosa de textos cortos. </w:t>
      </w:r>
    </w:p>
    <w:p w14:paraId="4EDD0154" w14:textId="77777777" w:rsidR="000968A8" w:rsidRPr="000968A8" w:rsidRDefault="000968A8" w:rsidP="000968A8">
      <w:pPr>
        <w:pStyle w:val="Prrafodelista"/>
        <w:widowControl/>
        <w:numPr>
          <w:ilvl w:val="0"/>
          <w:numId w:val="25"/>
        </w:numPr>
        <w:autoSpaceDE/>
        <w:autoSpaceDN/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>Estrategias para la comprensión.</w:t>
      </w:r>
    </w:p>
    <w:p w14:paraId="4A147A46" w14:textId="68BEBE01" w:rsidR="00EF5177" w:rsidRPr="00BE7E5E" w:rsidRDefault="00EF5177" w:rsidP="00EF5177">
      <w:pPr>
        <w:widowControl/>
        <w:autoSpaceDE/>
        <w:autoSpaceDN/>
        <w:spacing w:beforeLines="1" w:before="2" w:afterLines="1" w:after="2" w:line="360" w:lineRule="auto"/>
        <w:rPr>
          <w:rFonts w:ascii="Arial" w:hAnsi="Arial"/>
          <w:color w:val="000000"/>
          <w:sz w:val="20"/>
          <w:szCs w:val="20"/>
          <w:lang w:eastAsia="es-ES_tradnl"/>
        </w:rPr>
      </w:pPr>
    </w:p>
    <w:p w14:paraId="6D82241D" w14:textId="665E45AA" w:rsidR="00BE7E5E" w:rsidRPr="001B7522" w:rsidRDefault="000968A8" w:rsidP="00EA56DA">
      <w:pPr>
        <w:spacing w:line="360" w:lineRule="auto"/>
        <w:jc w:val="both"/>
        <w:rPr>
          <w:rFonts w:ascii="Arial" w:hAnsi="Arial" w:cs="Arial"/>
          <w:b/>
          <w:bCs/>
          <w:color w:val="00ABDF"/>
          <w:sz w:val="21"/>
          <w:szCs w:val="21"/>
        </w:rPr>
      </w:pPr>
      <w:r w:rsidRPr="001B7522">
        <w:rPr>
          <w:rFonts w:ascii="Arial" w:hAnsi="Arial" w:cs="Arial"/>
          <w:b/>
          <w:bCs/>
          <w:color w:val="00ABDF"/>
          <w:sz w:val="21"/>
          <w:szCs w:val="21"/>
        </w:rPr>
        <w:t xml:space="preserve">Dimensión </w:t>
      </w:r>
      <w:r w:rsidR="001F4AA4">
        <w:rPr>
          <w:rFonts w:ascii="Arial" w:hAnsi="Arial" w:cs="Arial"/>
          <w:b/>
          <w:bCs/>
          <w:color w:val="00ABDF"/>
          <w:sz w:val="21"/>
          <w:szCs w:val="21"/>
        </w:rPr>
        <w:t>e</w:t>
      </w:r>
      <w:bookmarkStart w:id="0" w:name="_GoBack"/>
      <w:bookmarkEnd w:id="0"/>
      <w:r w:rsidRPr="001B7522">
        <w:rPr>
          <w:rFonts w:ascii="Arial" w:hAnsi="Arial" w:cs="Arial"/>
          <w:b/>
          <w:bCs/>
          <w:color w:val="00ABDF"/>
          <w:sz w:val="21"/>
          <w:szCs w:val="21"/>
        </w:rPr>
        <w:t>xpresión escrita</w:t>
      </w:r>
    </w:p>
    <w:p w14:paraId="2920A7DD" w14:textId="7E4560BF" w:rsidR="00EA56DA" w:rsidRPr="00BE7E5E" w:rsidRDefault="000968A8" w:rsidP="00BE7E5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B7522">
        <w:rPr>
          <w:rFonts w:ascii="Arial" w:hAnsi="Arial" w:cs="Arial"/>
          <w:b/>
          <w:bCs/>
          <w:color w:val="00ABDF"/>
          <w:sz w:val="20"/>
          <w:szCs w:val="20"/>
        </w:rPr>
        <w:t>C9</w:t>
      </w:r>
      <w:r w:rsidR="00BE7E5E" w:rsidRPr="001B7522">
        <w:rPr>
          <w:rFonts w:ascii="Arial" w:hAnsi="Arial" w:cs="Arial"/>
          <w:b/>
          <w:bCs/>
          <w:color w:val="00ABDF"/>
          <w:sz w:val="20"/>
          <w:szCs w:val="20"/>
        </w:rPr>
        <w:t xml:space="preserve"> </w:t>
      </w:r>
      <w:r w:rsidRPr="000968A8">
        <w:rPr>
          <w:rFonts w:ascii="Arial" w:hAnsi="Arial" w:cs="Arial"/>
          <w:sz w:val="20"/>
          <w:szCs w:val="20"/>
        </w:rPr>
        <w:t>Producir textos de tipologías diversas con léxico y estructura que se adecuen al tipo de texto, a las intenciones y al destinatario.</w:t>
      </w:r>
    </w:p>
    <w:p w14:paraId="54F0CF26" w14:textId="5233D289" w:rsidR="00EA56DA" w:rsidRPr="001B7522" w:rsidRDefault="00EA56DA" w:rsidP="00EA56DA">
      <w:pPr>
        <w:spacing w:before="240" w:line="360" w:lineRule="auto"/>
        <w:jc w:val="both"/>
        <w:rPr>
          <w:rFonts w:ascii="Arial" w:hAnsi="Arial" w:cs="Arial"/>
          <w:b/>
          <w:bCs/>
          <w:color w:val="00ABDF"/>
          <w:sz w:val="21"/>
          <w:szCs w:val="21"/>
        </w:rPr>
      </w:pPr>
      <w:r w:rsidRPr="001B7522">
        <w:rPr>
          <w:rFonts w:ascii="Arial" w:hAnsi="Arial" w:cs="Arial"/>
          <w:b/>
          <w:bCs/>
          <w:color w:val="00ABDF"/>
          <w:sz w:val="21"/>
          <w:szCs w:val="21"/>
        </w:rPr>
        <w:t>Contenidos clave</w:t>
      </w:r>
    </w:p>
    <w:p w14:paraId="6B3E17E0" w14:textId="77777777" w:rsidR="000968A8" w:rsidRPr="000968A8" w:rsidRDefault="000968A8" w:rsidP="000968A8">
      <w:pPr>
        <w:pStyle w:val="Prrafodelista"/>
        <w:numPr>
          <w:ilvl w:val="0"/>
          <w:numId w:val="30"/>
        </w:numPr>
        <w:ind w:left="284" w:hanging="294"/>
        <w:rPr>
          <w:rFonts w:ascii="Arial" w:hAnsi="Arial"/>
          <w:color w:val="000000"/>
          <w:sz w:val="20"/>
          <w:szCs w:val="20"/>
          <w:lang w:eastAsia="es-ES_tradnl"/>
        </w:rPr>
      </w:pPr>
      <w:r w:rsidRPr="000968A8">
        <w:rPr>
          <w:rFonts w:ascii="Arial" w:hAnsi="Arial"/>
          <w:color w:val="000000"/>
          <w:sz w:val="20"/>
          <w:szCs w:val="20"/>
          <w:lang w:eastAsia="es-ES_tradnl"/>
        </w:rPr>
        <w:t>Producción de textos cercanos: descripción del patio de la escuela.</w:t>
      </w:r>
    </w:p>
    <w:p w14:paraId="378FB39A" w14:textId="77777777" w:rsidR="00F543D7" w:rsidRPr="00BE7E5E" w:rsidRDefault="00F543D7">
      <w:pPr>
        <w:rPr>
          <w:rFonts w:ascii="Arial Black" w:hAnsi="Arial Black"/>
          <w:sz w:val="21"/>
          <w:szCs w:val="21"/>
        </w:rPr>
      </w:pPr>
    </w:p>
    <w:sectPr w:rsidR="00F543D7" w:rsidRPr="00BE7E5E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4BB37" w14:textId="77777777" w:rsidR="007A49D1" w:rsidRDefault="007A49D1" w:rsidP="00F543D7">
      <w:r>
        <w:separator/>
      </w:r>
    </w:p>
  </w:endnote>
  <w:endnote w:type="continuationSeparator" w:id="0">
    <w:p w14:paraId="490571CF" w14:textId="77777777" w:rsidR="007A49D1" w:rsidRDefault="007A49D1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B8480" w14:textId="77777777" w:rsidR="007A49D1" w:rsidRDefault="007A49D1" w:rsidP="00F543D7">
      <w:r>
        <w:separator/>
      </w:r>
    </w:p>
  </w:footnote>
  <w:footnote w:type="continuationSeparator" w:id="0">
    <w:p w14:paraId="79D8D405" w14:textId="77777777" w:rsidR="007A49D1" w:rsidRDefault="007A49D1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750B9"/>
    <w:multiLevelType w:val="hybridMultilevel"/>
    <w:tmpl w:val="19CAA0EE"/>
    <w:lvl w:ilvl="0" w:tplc="6E368AC2">
      <w:numFmt w:val="bullet"/>
      <w:lvlText w:val="•"/>
      <w:lvlJc w:val="left"/>
      <w:pPr>
        <w:ind w:left="360" w:hanging="360"/>
      </w:pPr>
      <w:rPr>
        <w:rFonts w:hint="default"/>
        <w:color w:val="6CB5B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50091"/>
    <w:multiLevelType w:val="hybridMultilevel"/>
    <w:tmpl w:val="F28A1BC0"/>
    <w:lvl w:ilvl="0" w:tplc="A4C477CA">
      <w:numFmt w:val="bullet"/>
      <w:lvlText w:val="•"/>
      <w:lvlJc w:val="left"/>
      <w:pPr>
        <w:ind w:left="720" w:hanging="360"/>
      </w:pPr>
      <w:rPr>
        <w:rFonts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F308F"/>
    <w:multiLevelType w:val="hybridMultilevel"/>
    <w:tmpl w:val="C69AA6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D80373"/>
    <w:multiLevelType w:val="hybridMultilevel"/>
    <w:tmpl w:val="1E6C7634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9D3899"/>
    <w:multiLevelType w:val="hybridMultilevel"/>
    <w:tmpl w:val="217881C8"/>
    <w:lvl w:ilvl="0" w:tplc="99443B2C">
      <w:numFmt w:val="bullet"/>
      <w:lvlText w:val="•"/>
      <w:lvlJc w:val="left"/>
      <w:pPr>
        <w:ind w:left="360" w:hanging="360"/>
      </w:pPr>
      <w:rPr>
        <w:rFonts w:hint="default"/>
        <w:color w:val="0070C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E4E9B"/>
    <w:multiLevelType w:val="hybridMultilevel"/>
    <w:tmpl w:val="D2825E6E"/>
    <w:lvl w:ilvl="0" w:tplc="7A86CA68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114108"/>
    <w:multiLevelType w:val="hybridMultilevel"/>
    <w:tmpl w:val="114C06CE"/>
    <w:lvl w:ilvl="0" w:tplc="6184808A">
      <w:numFmt w:val="bullet"/>
      <w:lvlText w:val="•"/>
      <w:lvlJc w:val="left"/>
      <w:pPr>
        <w:ind w:left="720" w:hanging="360"/>
      </w:pPr>
      <w:rPr>
        <w:rFonts w:hint="default"/>
        <w:color w:val="009CD8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82545A"/>
    <w:multiLevelType w:val="hybridMultilevel"/>
    <w:tmpl w:val="B50ADC8C"/>
    <w:lvl w:ilvl="0" w:tplc="99443B2C">
      <w:numFmt w:val="bullet"/>
      <w:lvlText w:val="•"/>
      <w:lvlJc w:val="left"/>
      <w:pPr>
        <w:ind w:left="720" w:hanging="360"/>
      </w:pPr>
      <w:rPr>
        <w:rFonts w:hint="default"/>
        <w:color w:val="0070C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64715"/>
    <w:multiLevelType w:val="hybridMultilevel"/>
    <w:tmpl w:val="42EE24BE"/>
    <w:lvl w:ilvl="0" w:tplc="27D2043A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FC13E8"/>
    <w:multiLevelType w:val="hybridMultilevel"/>
    <w:tmpl w:val="EEDAD1C8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5F42C6"/>
    <w:multiLevelType w:val="hybridMultilevel"/>
    <w:tmpl w:val="B6CAF246"/>
    <w:lvl w:ilvl="0" w:tplc="2E3AEB04">
      <w:numFmt w:val="bullet"/>
      <w:pStyle w:val="TEXT"/>
      <w:lvlText w:val="•"/>
      <w:lvlJc w:val="left"/>
      <w:pPr>
        <w:ind w:left="360" w:hanging="360"/>
      </w:pPr>
      <w:rPr>
        <w:rFonts w:hint="default"/>
        <w:color w:val="BA7CA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A467CF"/>
    <w:multiLevelType w:val="hybridMultilevel"/>
    <w:tmpl w:val="89CE2D7A"/>
    <w:lvl w:ilvl="0" w:tplc="8CE26016">
      <w:numFmt w:val="bullet"/>
      <w:lvlText w:val="•"/>
      <w:lvlJc w:val="left"/>
      <w:pPr>
        <w:ind w:left="360" w:hanging="360"/>
      </w:pPr>
      <w:rPr>
        <w:rFonts w:hint="default"/>
        <w:color w:val="E09E0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C6FF7"/>
    <w:multiLevelType w:val="hybridMultilevel"/>
    <w:tmpl w:val="350095A6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004963"/>
    <w:multiLevelType w:val="hybridMultilevel"/>
    <w:tmpl w:val="510CB654"/>
    <w:lvl w:ilvl="0" w:tplc="A4C477CA">
      <w:numFmt w:val="bullet"/>
      <w:lvlText w:val="•"/>
      <w:lvlJc w:val="left"/>
      <w:pPr>
        <w:ind w:left="720" w:hanging="360"/>
      </w:pPr>
      <w:rPr>
        <w:rFonts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D6A2D"/>
    <w:multiLevelType w:val="hybridMultilevel"/>
    <w:tmpl w:val="0890E5DC"/>
    <w:lvl w:ilvl="0" w:tplc="A4C477CA">
      <w:numFmt w:val="bullet"/>
      <w:lvlText w:val="•"/>
      <w:lvlJc w:val="left"/>
      <w:pPr>
        <w:ind w:left="720" w:hanging="360"/>
      </w:pPr>
      <w:rPr>
        <w:rFonts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3"/>
  </w:num>
  <w:num w:numId="4">
    <w:abstractNumId w:val="3"/>
  </w:num>
  <w:num w:numId="5">
    <w:abstractNumId w:val="2"/>
  </w:num>
  <w:num w:numId="6">
    <w:abstractNumId w:val="24"/>
  </w:num>
  <w:num w:numId="7">
    <w:abstractNumId w:val="25"/>
  </w:num>
  <w:num w:numId="8">
    <w:abstractNumId w:val="10"/>
  </w:num>
  <w:num w:numId="9">
    <w:abstractNumId w:val="11"/>
  </w:num>
  <w:num w:numId="10">
    <w:abstractNumId w:val="15"/>
  </w:num>
  <w:num w:numId="11">
    <w:abstractNumId w:val="21"/>
  </w:num>
  <w:num w:numId="12">
    <w:abstractNumId w:val="17"/>
  </w:num>
  <w:num w:numId="13">
    <w:abstractNumId w:val="19"/>
  </w:num>
  <w:num w:numId="14">
    <w:abstractNumId w:val="18"/>
  </w:num>
  <w:num w:numId="15">
    <w:abstractNumId w:val="14"/>
  </w:num>
  <w:num w:numId="16">
    <w:abstractNumId w:val="5"/>
  </w:num>
  <w:num w:numId="17">
    <w:abstractNumId w:val="27"/>
  </w:num>
  <w:num w:numId="18">
    <w:abstractNumId w:val="26"/>
  </w:num>
  <w:num w:numId="19">
    <w:abstractNumId w:val="8"/>
  </w:num>
  <w:num w:numId="20">
    <w:abstractNumId w:val="0"/>
  </w:num>
  <w:num w:numId="21">
    <w:abstractNumId w:val="6"/>
  </w:num>
  <w:num w:numId="22">
    <w:abstractNumId w:val="13"/>
  </w:num>
  <w:num w:numId="23">
    <w:abstractNumId w:val="28"/>
  </w:num>
  <w:num w:numId="24">
    <w:abstractNumId w:val="29"/>
  </w:num>
  <w:num w:numId="25">
    <w:abstractNumId w:val="16"/>
  </w:num>
  <w:num w:numId="26">
    <w:abstractNumId w:val="22"/>
  </w:num>
  <w:num w:numId="27">
    <w:abstractNumId w:val="20"/>
  </w:num>
  <w:num w:numId="28">
    <w:abstractNumId w:val="7"/>
  </w:num>
  <w:num w:numId="29">
    <w:abstractNumId w:val="1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968A8"/>
    <w:rsid w:val="000D5173"/>
    <w:rsid w:val="001B25AC"/>
    <w:rsid w:val="001B7522"/>
    <w:rsid w:val="001D7153"/>
    <w:rsid w:val="001F4AA4"/>
    <w:rsid w:val="00285E9F"/>
    <w:rsid w:val="002A7D8B"/>
    <w:rsid w:val="002B2BAE"/>
    <w:rsid w:val="002F679A"/>
    <w:rsid w:val="0030104D"/>
    <w:rsid w:val="00346B96"/>
    <w:rsid w:val="00423195"/>
    <w:rsid w:val="004D5625"/>
    <w:rsid w:val="005321C8"/>
    <w:rsid w:val="00603790"/>
    <w:rsid w:val="0066431D"/>
    <w:rsid w:val="006D4D0A"/>
    <w:rsid w:val="006F0CAA"/>
    <w:rsid w:val="0075331D"/>
    <w:rsid w:val="00761516"/>
    <w:rsid w:val="007A49D1"/>
    <w:rsid w:val="00861A69"/>
    <w:rsid w:val="008A464E"/>
    <w:rsid w:val="008F228E"/>
    <w:rsid w:val="008F415F"/>
    <w:rsid w:val="00915B94"/>
    <w:rsid w:val="00986F00"/>
    <w:rsid w:val="009C04FE"/>
    <w:rsid w:val="009E6C0C"/>
    <w:rsid w:val="00AA6CE0"/>
    <w:rsid w:val="00B42BEE"/>
    <w:rsid w:val="00B5269B"/>
    <w:rsid w:val="00BA6785"/>
    <w:rsid w:val="00BE7E5E"/>
    <w:rsid w:val="00C514DD"/>
    <w:rsid w:val="00CA3787"/>
    <w:rsid w:val="00D577B6"/>
    <w:rsid w:val="00D805EE"/>
    <w:rsid w:val="00DA5360"/>
    <w:rsid w:val="00DC0429"/>
    <w:rsid w:val="00EA56DA"/>
    <w:rsid w:val="00EA5A3D"/>
    <w:rsid w:val="00ED2F20"/>
    <w:rsid w:val="00EF5177"/>
    <w:rsid w:val="00F543D7"/>
    <w:rsid w:val="00F942FE"/>
    <w:rsid w:val="00FA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27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6F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F00"/>
    <w:rPr>
      <w:rFonts w:ascii="Segoe UI" w:eastAsia="Arial Narrow" w:hAnsi="Segoe UI" w:cs="Segoe UI"/>
      <w:sz w:val="18"/>
      <w:szCs w:val="18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Júlia Machetti</cp:lastModifiedBy>
  <cp:revision>6</cp:revision>
  <dcterms:created xsi:type="dcterms:W3CDTF">2020-07-15T10:31:00Z</dcterms:created>
  <dcterms:modified xsi:type="dcterms:W3CDTF">2020-07-16T07:49:00Z</dcterms:modified>
</cp:coreProperties>
</file>